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Pr="00E57EBE" w:rsidRDefault="00A9773A" w:rsidP="00AF3657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TARIFF CONTROL</w:t>
      </w:r>
      <w:r w:rsidR="00AF3657" w:rsidRPr="00E57EBE">
        <w:rPr>
          <w:sz w:val="24"/>
          <w:szCs w:val="24"/>
        </w:rPr>
        <w:t xml:space="preserve"> NO.  </w:t>
      </w:r>
      <w:r>
        <w:rPr>
          <w:sz w:val="24"/>
          <w:szCs w:val="24"/>
        </w:rPr>
        <w:t>48220</w:t>
      </w:r>
    </w:p>
    <w:p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AF3657" w:rsidRPr="00D75599" w:rsidTr="005942B6">
        <w:tc>
          <w:tcPr>
            <w:tcW w:w="4428" w:type="dxa"/>
          </w:tcPr>
          <w:p w:rsidR="00AF3657" w:rsidRPr="00D75599" w:rsidRDefault="005942B6" w:rsidP="00D75599">
            <w:pPr>
              <w:jc w:val="left"/>
              <w:rPr>
                <w:b/>
              </w:rPr>
            </w:pPr>
            <w:r>
              <w:rPr>
                <w:b/>
              </w:rPr>
              <w:t>APPLICATION OF J &amp; S WATER COMPANY LLC FOR A PASS-THROUGH RATE CHANGE</w:t>
            </w:r>
          </w:p>
        </w:tc>
        <w:tc>
          <w:tcPr>
            <w:tcW w:w="360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5942B6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</w:t>
      </w:r>
      <w:r w:rsidR="005A4AE1">
        <w:rPr>
          <w:sz w:val="24"/>
          <w:szCs w:val="24"/>
        </w:rPr>
        <w:t xml:space="preserve">S </w:t>
      </w:r>
      <w:r w:rsidR="00B22561">
        <w:rPr>
          <w:sz w:val="24"/>
          <w:szCs w:val="24"/>
        </w:rPr>
        <w:t xml:space="preserve">SUPPLEMENTAL </w:t>
      </w:r>
      <w:r w:rsidR="005A4AE1">
        <w:rPr>
          <w:sz w:val="24"/>
          <w:szCs w:val="24"/>
        </w:rPr>
        <w:t>RECOMMENDATION</w:t>
      </w:r>
    </w:p>
    <w:p w:rsidR="003744AE" w:rsidRDefault="003744AE" w:rsidP="00AF3657">
      <w:pPr>
        <w:pStyle w:val="Documentheading"/>
      </w:pPr>
    </w:p>
    <w:p w:rsidR="003744AE" w:rsidRDefault="003744AE" w:rsidP="00725ACF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E5420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B22561">
        <w:rPr>
          <w:b w:val="0"/>
          <w:sz w:val="24"/>
          <w:szCs w:val="24"/>
        </w:rPr>
        <w:t xml:space="preserve">Supplemental </w:t>
      </w:r>
      <w:r w:rsidR="005942B6">
        <w:rPr>
          <w:b w:val="0"/>
          <w:sz w:val="24"/>
          <w:szCs w:val="24"/>
        </w:rPr>
        <w:t xml:space="preserve">Recommendation in response to a Notice </w:t>
      </w:r>
      <w:r w:rsidR="00C47B37">
        <w:rPr>
          <w:b w:val="0"/>
          <w:sz w:val="24"/>
          <w:szCs w:val="24"/>
        </w:rPr>
        <w:t>Approving Interim Rate</w:t>
      </w:r>
      <w:r>
        <w:rPr>
          <w:b w:val="0"/>
          <w:sz w:val="24"/>
          <w:szCs w:val="24"/>
        </w:rPr>
        <w:t xml:space="preserve"> and would show the following:</w:t>
      </w:r>
    </w:p>
    <w:p w:rsidR="00725ACF" w:rsidRDefault="00725ACF" w:rsidP="00725ACF">
      <w:pPr>
        <w:spacing w:line="360" w:lineRule="auto"/>
      </w:pPr>
    </w:p>
    <w:p w:rsidR="00725ACF" w:rsidRDefault="00725ACF" w:rsidP="00725ACF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:rsidR="00725ACF" w:rsidRDefault="00A334BD" w:rsidP="00725ACF">
      <w:pPr>
        <w:spacing w:line="360" w:lineRule="auto"/>
        <w:ind w:firstLine="720"/>
      </w:pPr>
      <w:r>
        <w:t>On April 2</w:t>
      </w:r>
      <w:r w:rsidR="00725ACF">
        <w:t xml:space="preserve">, 2018, J &amp; S Water Company, LLC (J &amp; S) filed an application to implement a pass-through rate change due to an increase in water use fees imposed on J &amp; S by the North Harris County Regional Water Authority.  </w:t>
      </w:r>
      <w:r w:rsidR="00AC2CE0">
        <w:t>J &amp; S seeks to increase its pass-through rate to $4.00 per 1,000 gallons</w:t>
      </w:r>
      <w:r w:rsidR="00985EA9">
        <w:t xml:space="preserve"> effective April 1, 2018</w:t>
      </w:r>
      <w:r w:rsidR="00AC2CE0">
        <w:t xml:space="preserve">.  </w:t>
      </w:r>
      <w:r w:rsidR="00725ACF">
        <w:t xml:space="preserve">On April 9, 2018, J &amp; S filed supplemental information regarding its application. </w:t>
      </w:r>
      <w:r w:rsidR="00FD4080">
        <w:t xml:space="preserve"> On April 30, 2018, Staff filed a recommendation that J &amp; S be directed to re-notice its customers to cure notice deficiencies.  On May 9, 2018, J &amp; S filed a revised customer notice. </w:t>
      </w:r>
    </w:p>
    <w:p w:rsidR="005B75BF" w:rsidRDefault="005A4AE1" w:rsidP="00725ACF">
      <w:pPr>
        <w:spacing w:line="360" w:lineRule="auto"/>
        <w:ind w:firstLine="720"/>
      </w:pPr>
      <w:r>
        <w:t xml:space="preserve">On </w:t>
      </w:r>
      <w:r w:rsidR="00D672BC">
        <w:t>May 11</w:t>
      </w:r>
      <w:r>
        <w:t xml:space="preserve">, 2018, a Notice </w:t>
      </w:r>
      <w:r w:rsidR="00CE234B">
        <w:t>Approving Interim Rate</w:t>
      </w:r>
      <w:r>
        <w:t xml:space="preserve"> was issued, </w:t>
      </w:r>
      <w:r w:rsidR="00812AA7">
        <w:t xml:space="preserve">directing J &amp; S to reissue corrected notice to its customers and </w:t>
      </w:r>
      <w:r>
        <w:t xml:space="preserve">establishing a deadline of </w:t>
      </w:r>
      <w:r w:rsidR="00CE234B">
        <w:t>June 13</w:t>
      </w:r>
      <w:r>
        <w:t xml:space="preserve">, 2018, for Staff to file a </w:t>
      </w:r>
      <w:r w:rsidR="00CE234B">
        <w:t>supplemental recommendation on the application</w:t>
      </w:r>
      <w:r>
        <w:t>.  This pleading is therefore timely filed.</w:t>
      </w:r>
    </w:p>
    <w:p w:rsidR="005A4AE1" w:rsidRDefault="005A4AE1" w:rsidP="00725ACF">
      <w:pPr>
        <w:spacing w:line="360" w:lineRule="auto"/>
        <w:ind w:firstLine="720"/>
      </w:pPr>
    </w:p>
    <w:p w:rsidR="005A4AE1" w:rsidRDefault="005A4AE1" w:rsidP="005A4AE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</w:t>
      </w:r>
    </w:p>
    <w:p w:rsidR="00E93568" w:rsidRDefault="00C22ADD" w:rsidP="00E76C00">
      <w:pPr>
        <w:spacing w:line="360" w:lineRule="auto"/>
        <w:ind w:firstLine="720"/>
      </w:pPr>
      <w:r>
        <w:t>As detailed in the attached memorandum from Kathryn Eiland in the Commission’s Water Utility Regulation Division, Staff has reviewed the application, notice, su</w:t>
      </w:r>
      <w:r w:rsidR="00C47EB6">
        <w:t>pplemental information</w:t>
      </w:r>
      <w:r w:rsidR="00C267F3">
        <w:t>, and revised notice</w:t>
      </w:r>
      <w:r w:rsidR="00C47EB6">
        <w:t xml:space="preserve"> and </w:t>
      </w:r>
      <w:r w:rsidR="00F91789">
        <w:t xml:space="preserve">recommends that the </w:t>
      </w:r>
      <w:r w:rsidR="00645A97">
        <w:t>requested pass-through rate</w:t>
      </w:r>
      <w:r w:rsidR="00F91789">
        <w:t xml:space="preserve"> be</w:t>
      </w:r>
      <w:r w:rsidR="00C267F3">
        <w:t xml:space="preserve"> approved</w:t>
      </w:r>
      <w:r w:rsidR="00645A97">
        <w:t xml:space="preserve"> as calculated by J &amp; S with a 15% line loss</w:t>
      </w:r>
      <w:r w:rsidR="00E76C00">
        <w:t xml:space="preserve"> and that the attached tariff pages be issued to J &amp; S</w:t>
      </w:r>
      <w:r w:rsidR="00F91789">
        <w:t xml:space="preserve">.  </w:t>
      </w:r>
    </w:p>
    <w:p w:rsidR="00E93568" w:rsidRDefault="00645A97" w:rsidP="00E76C00">
      <w:pPr>
        <w:spacing w:line="360" w:lineRule="auto"/>
        <w:ind w:firstLine="720"/>
      </w:pPr>
      <w:r>
        <w:t>Staff notes that the revised notice incorrectly states that the rate increase is $1.24</w:t>
      </w:r>
      <w:r w:rsidR="00312ECD">
        <w:t xml:space="preserve"> per 1,000 gallons</w:t>
      </w:r>
      <w:r>
        <w:t xml:space="preserve"> when the actual increase is $0.59</w:t>
      </w:r>
      <w:r w:rsidR="00312ECD">
        <w:t xml:space="preserve"> per 1,000 gallons</w:t>
      </w:r>
      <w:r>
        <w:t>.  Staff recommends that the notice be found sufficient despite this discrepancy because the notice overstates the amount of the increase</w:t>
      </w:r>
      <w:r w:rsidR="0045708F">
        <w:t xml:space="preserve"> and</w:t>
      </w:r>
      <w:r w:rsidR="00F4269A">
        <w:t xml:space="preserve"> shows the correct previous and </w:t>
      </w:r>
      <w:r w:rsidR="0028778F">
        <w:t>adjusted</w:t>
      </w:r>
      <w:r w:rsidR="00F4269A">
        <w:t xml:space="preserve"> pass-through amounts,</w:t>
      </w:r>
      <w:r>
        <w:t xml:space="preserve"> and</w:t>
      </w:r>
      <w:r w:rsidR="0045708F">
        <w:t xml:space="preserve"> because</w:t>
      </w:r>
      <w:r>
        <w:t xml:space="preserve"> no ratepayer protests, comments, or intervention requests have been filed.  </w:t>
      </w:r>
    </w:p>
    <w:p w:rsidR="00AD0B52" w:rsidRDefault="005E26F1" w:rsidP="00E76C00">
      <w:pPr>
        <w:spacing w:line="360" w:lineRule="auto"/>
        <w:ind w:firstLine="720"/>
      </w:pPr>
      <w:r>
        <w:lastRenderedPageBreak/>
        <w:t>I</w:t>
      </w:r>
      <w:r w:rsidR="00E76C00">
        <w:t xml:space="preserve">n addition, </w:t>
      </w:r>
      <w:r w:rsidR="00845D52">
        <w:t xml:space="preserve">Staff recommends that J &amp; S’s request for a pass through true up adjustment clause be denied because J &amp; S </w:t>
      </w:r>
      <w:r w:rsidR="004C1100">
        <w:t xml:space="preserve">did not support the need for a true up adjustment clause and </w:t>
      </w:r>
      <w:r w:rsidR="00845D52">
        <w:t>is only passing through one charge from one entity.  Under</w:t>
      </w:r>
      <w:r w:rsidR="001934FD">
        <w:t> </w:t>
      </w:r>
      <w:r w:rsidR="00312ECD">
        <w:t>16 TAC § 24.21(b)(2)(C</w:t>
      </w:r>
      <w:r w:rsidR="00845D52">
        <w:t>)</w:t>
      </w:r>
      <w:r w:rsidR="00312ECD">
        <w:t>(v) and (b)(2)(D)</w:t>
      </w:r>
      <w:r w:rsidR="00845D52">
        <w:t>, a true up adjustment is designed for scenarios in which a utility passes through multiple costs from multiple entities under a combined pass-through clause</w:t>
      </w:r>
      <w:r w:rsidR="00E76C00">
        <w:t xml:space="preserve">.  </w:t>
      </w:r>
    </w:p>
    <w:p w:rsidR="00985EA9" w:rsidRPr="00985EA9" w:rsidRDefault="00985EA9" w:rsidP="00985EA9">
      <w:pPr>
        <w:spacing w:line="360" w:lineRule="auto"/>
      </w:pPr>
    </w:p>
    <w:p w:rsidR="005A4AE1" w:rsidRDefault="005A4AE1" w:rsidP="00D104A8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:rsidR="00990DD8" w:rsidRPr="00990DD8" w:rsidRDefault="00990DD8" w:rsidP="00990DD8">
      <w:pPr>
        <w:spacing w:line="360" w:lineRule="auto"/>
        <w:ind w:firstLine="720"/>
      </w:pPr>
      <w:r>
        <w:t>For the reasons deta</w:t>
      </w:r>
      <w:r w:rsidR="00985EA9">
        <w:t>iled above, Staff recommends that J &amp; S</w:t>
      </w:r>
      <w:r w:rsidR="001726E1">
        <w:t>’s pass-through rate be approved</w:t>
      </w:r>
      <w:r w:rsidR="00696843">
        <w:t>,</w:t>
      </w:r>
      <w:r w:rsidR="001726E1">
        <w:t xml:space="preserve"> that J &amp; S’s request for a true up adjustment clause be denied</w:t>
      </w:r>
      <w:r w:rsidR="00696843">
        <w:t>, and that the attached tariff sheets be issued to J &amp; S</w:t>
      </w:r>
      <w:r w:rsidR="00985EA9">
        <w:t xml:space="preserve">. </w:t>
      </w:r>
      <w:r>
        <w:t xml:space="preserve"> </w:t>
      </w:r>
    </w:p>
    <w:p w:rsidR="0025700B" w:rsidRDefault="0025700B" w:rsidP="002C4C99">
      <w:pPr>
        <w:spacing w:line="360" w:lineRule="auto"/>
      </w:pPr>
    </w:p>
    <w:p w:rsidR="0061677C" w:rsidRPr="00DF0F91" w:rsidRDefault="0061677C" w:rsidP="0061677C">
      <w:pPr>
        <w:keepNext/>
        <w:ind w:left="4320"/>
        <w:rPr>
          <w:bCs/>
          <w:szCs w:val="24"/>
        </w:rPr>
      </w:pPr>
    </w:p>
    <w:p w:rsidR="003744AE" w:rsidRPr="00DF0F91" w:rsidRDefault="003744AE" w:rsidP="00EB55D9">
      <w:pPr>
        <w:spacing w:line="360" w:lineRule="auto"/>
        <w:jc w:val="center"/>
        <w:rPr>
          <w:bCs/>
          <w:szCs w:val="24"/>
        </w:rPr>
      </w:pPr>
      <w:r>
        <w:rPr>
          <w:szCs w:val="24"/>
        </w:rPr>
        <w:br w:type="page"/>
      </w:r>
    </w:p>
    <w:p w:rsidR="002A360E" w:rsidRDefault="002A360E" w:rsidP="002A360E">
      <w:pPr>
        <w:pStyle w:val="Normaldouble"/>
        <w:ind w:left="4320" w:firstLine="720"/>
      </w:pPr>
      <w:r>
        <w:lastRenderedPageBreak/>
        <w:t>Respectfully Submitted,</w:t>
      </w:r>
    </w:p>
    <w:p w:rsidR="00FB7C03" w:rsidRPr="00F95914" w:rsidRDefault="00FB7C03" w:rsidP="00FB7C03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FB7C03" w:rsidRDefault="00FB7C03" w:rsidP="00FB7C03">
      <w:pPr>
        <w:pStyle w:val="Normaldouble"/>
        <w:spacing w:line="240" w:lineRule="auto"/>
        <w:ind w:left="3600" w:firstLine="720"/>
      </w:pPr>
    </w:p>
    <w:p w:rsidR="00FB7C03" w:rsidRDefault="00FB7C03" w:rsidP="00FB7C03">
      <w:pPr>
        <w:pStyle w:val="Normaldouble"/>
        <w:spacing w:line="240" w:lineRule="auto"/>
        <w:ind w:left="4320" w:firstLine="720"/>
      </w:pPr>
      <w:r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:rsidR="00FB7C03" w:rsidRDefault="00FB7C03" w:rsidP="00FB7C03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:rsidR="00FB7C03" w:rsidRDefault="00FB7C03" w:rsidP="00FB7C03">
      <w:pPr>
        <w:pStyle w:val="Normaldouble"/>
        <w:spacing w:line="240" w:lineRule="auto"/>
      </w:pPr>
    </w:p>
    <w:p w:rsidR="00FB7C03" w:rsidRDefault="00FB7C03" w:rsidP="00FB7C03">
      <w:pPr>
        <w:keepNext/>
        <w:ind w:left="4320"/>
      </w:pPr>
      <w:r>
        <w:tab/>
        <w:t xml:space="preserve">Katherine </w:t>
      </w:r>
      <w:proofErr w:type="spellStart"/>
      <w:r>
        <w:t>Lengieza</w:t>
      </w:r>
      <w:proofErr w:type="spellEnd"/>
      <w:r>
        <w:t xml:space="preserve"> Gross</w:t>
      </w:r>
    </w:p>
    <w:p w:rsidR="00FB7C03" w:rsidRDefault="00FB7C03" w:rsidP="00FB7C03">
      <w:pPr>
        <w:keepNext/>
        <w:ind w:left="4320"/>
      </w:pPr>
      <w:r>
        <w:tab/>
        <w:t>Managing Attorney</w:t>
      </w:r>
    </w:p>
    <w:p w:rsidR="00FB7C03" w:rsidRDefault="00FB7C03" w:rsidP="00FB7C03">
      <w:pPr>
        <w:keepNext/>
        <w:ind w:left="4320"/>
      </w:pPr>
    </w:p>
    <w:p w:rsidR="00FB7C03" w:rsidRDefault="00FB7C03" w:rsidP="00FB7C03">
      <w:pPr>
        <w:keepNext/>
        <w:ind w:left="4320"/>
      </w:pP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Kennedy R Meier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24092819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r>
          <w:t>Austin</w:t>
        </w:r>
      </w:smartTag>
      <w:r>
        <w:t xml:space="preserve">, </w:t>
      </w:r>
      <w:smartTag w:uri="urn:schemas-microsoft-com:office:smarttags" w:element="State">
        <w:r>
          <w:t>Texas</w:t>
        </w:r>
      </w:smartTag>
      <w:r>
        <w:t xml:space="preserve"> 78711-3326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936-7265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3744AE" w:rsidRDefault="00316ABF" w:rsidP="003744A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kennedy.meier@puc.texas.gov</w:t>
      </w: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DE1804" w:rsidRDefault="00A9773A" w:rsidP="003744AE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TARIFF CONTROL</w:t>
      </w:r>
      <w:r w:rsidR="003744AE" w:rsidRPr="00DE1804">
        <w:rPr>
          <w:sz w:val="24"/>
          <w:szCs w:val="24"/>
        </w:rPr>
        <w:t xml:space="preserve"> NO. </w:t>
      </w:r>
      <w:r>
        <w:rPr>
          <w:sz w:val="24"/>
          <w:szCs w:val="24"/>
        </w:rPr>
        <w:t>48220</w:t>
      </w:r>
      <w:r w:rsidR="003744AE" w:rsidRPr="00DE1804">
        <w:rPr>
          <w:sz w:val="24"/>
          <w:szCs w:val="24"/>
        </w:rPr>
        <w:t xml:space="preserve"> </w:t>
      </w: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 this the</w:t>
      </w:r>
      <w:r w:rsidRPr="00DF0F91">
        <w:rPr>
          <w:szCs w:val="24"/>
        </w:rPr>
        <w:t xml:space="preserve"> </w:t>
      </w:r>
      <w:r w:rsidR="005E2609">
        <w:rPr>
          <w:szCs w:val="24"/>
        </w:rPr>
        <w:t>13</w:t>
      </w:r>
      <w:r w:rsidR="00A9773A" w:rsidRPr="00A9773A">
        <w:rPr>
          <w:szCs w:val="24"/>
          <w:vertAlign w:val="superscript"/>
        </w:rPr>
        <w:t>th</w:t>
      </w:r>
      <w:r w:rsidR="00A9773A">
        <w:rPr>
          <w:szCs w:val="24"/>
        </w:rPr>
        <w:t xml:space="preserve"> of </w:t>
      </w:r>
      <w:r w:rsidR="005E2609">
        <w:rPr>
          <w:szCs w:val="24"/>
        </w:rPr>
        <w:t>June</w:t>
      </w:r>
      <w:r w:rsidR="00A9773A">
        <w:rPr>
          <w:szCs w:val="24"/>
        </w:rPr>
        <w:t>, 2018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E54203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38776A" w:rsidRDefault="00414B92" w:rsidP="0038776A">
      <w:pPr>
        <w:keepNext/>
        <w:spacing w:line="360" w:lineRule="auto"/>
        <w:ind w:left="4320" w:firstLine="720"/>
        <w:rPr>
          <w:szCs w:val="24"/>
        </w:rPr>
      </w:pPr>
      <w:r>
        <w:t>Kennedy R. Meier</w:t>
      </w:r>
    </w:p>
    <w:sectPr w:rsidR="003877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953" w:rsidRDefault="00C17953">
      <w:r>
        <w:separator/>
      </w:r>
    </w:p>
  </w:endnote>
  <w:endnote w:type="continuationSeparator" w:id="0">
    <w:p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49B4">
      <w:rPr>
        <w:rStyle w:val="PageNumber"/>
        <w:noProof/>
      </w:rPr>
      <w:t>2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9B4" w:rsidRDefault="005349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953" w:rsidRDefault="00C17953">
      <w:r>
        <w:separator/>
      </w:r>
    </w:p>
  </w:footnote>
  <w:footnote w:type="continuationSeparator" w:id="0">
    <w:p w:rsidR="00C17953" w:rsidRDefault="00C17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9B4" w:rsidRDefault="005349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9B4" w:rsidRDefault="005349B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9B4" w:rsidRDefault="005349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B5F3C77"/>
    <w:multiLevelType w:val="hybridMultilevel"/>
    <w:tmpl w:val="C92056E0"/>
    <w:lvl w:ilvl="0" w:tplc="F8F458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4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6E1"/>
    <w:rsid w:val="00172793"/>
    <w:rsid w:val="00176D68"/>
    <w:rsid w:val="001934FD"/>
    <w:rsid w:val="00193ACA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724C4"/>
    <w:rsid w:val="00282897"/>
    <w:rsid w:val="00283F39"/>
    <w:rsid w:val="00285A49"/>
    <w:rsid w:val="00286D26"/>
    <w:rsid w:val="0028778F"/>
    <w:rsid w:val="0029005F"/>
    <w:rsid w:val="00296BA8"/>
    <w:rsid w:val="002A360E"/>
    <w:rsid w:val="002A4485"/>
    <w:rsid w:val="002A4C69"/>
    <w:rsid w:val="002B3EE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ECD"/>
    <w:rsid w:val="00316ABF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4AA6"/>
    <w:rsid w:val="003A4F37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5708F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1100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49B4"/>
    <w:rsid w:val="00535DF6"/>
    <w:rsid w:val="0054012D"/>
    <w:rsid w:val="005528A6"/>
    <w:rsid w:val="00553BD2"/>
    <w:rsid w:val="00555E35"/>
    <w:rsid w:val="005611EC"/>
    <w:rsid w:val="005617AE"/>
    <w:rsid w:val="0057620A"/>
    <w:rsid w:val="00587716"/>
    <w:rsid w:val="0059197A"/>
    <w:rsid w:val="005942B6"/>
    <w:rsid w:val="00595FDD"/>
    <w:rsid w:val="0059639F"/>
    <w:rsid w:val="00596A01"/>
    <w:rsid w:val="00596DB2"/>
    <w:rsid w:val="005A31F1"/>
    <w:rsid w:val="005A4AE1"/>
    <w:rsid w:val="005A652A"/>
    <w:rsid w:val="005B6597"/>
    <w:rsid w:val="005B75BF"/>
    <w:rsid w:val="005B76D0"/>
    <w:rsid w:val="005B7B7B"/>
    <w:rsid w:val="005C5115"/>
    <w:rsid w:val="005D0E47"/>
    <w:rsid w:val="005E2609"/>
    <w:rsid w:val="005E26F1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5A97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96843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5ACF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139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E7427"/>
    <w:rsid w:val="007F05DA"/>
    <w:rsid w:val="007F19FD"/>
    <w:rsid w:val="007F7062"/>
    <w:rsid w:val="0080064A"/>
    <w:rsid w:val="00805FB2"/>
    <w:rsid w:val="00812AA7"/>
    <w:rsid w:val="00813959"/>
    <w:rsid w:val="008146C8"/>
    <w:rsid w:val="00827E46"/>
    <w:rsid w:val="00845D52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5EA9"/>
    <w:rsid w:val="00990DD8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34BD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9773A"/>
    <w:rsid w:val="00AA1D87"/>
    <w:rsid w:val="00AA1EF3"/>
    <w:rsid w:val="00AA212D"/>
    <w:rsid w:val="00AA4397"/>
    <w:rsid w:val="00AA4BF1"/>
    <w:rsid w:val="00AC2CE0"/>
    <w:rsid w:val="00AC4F67"/>
    <w:rsid w:val="00AC5BD9"/>
    <w:rsid w:val="00AD0B52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2561"/>
    <w:rsid w:val="00B26DE3"/>
    <w:rsid w:val="00B3371A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17953"/>
    <w:rsid w:val="00C22363"/>
    <w:rsid w:val="00C22ADD"/>
    <w:rsid w:val="00C22F7D"/>
    <w:rsid w:val="00C23AFC"/>
    <w:rsid w:val="00C23DA4"/>
    <w:rsid w:val="00C25FEB"/>
    <w:rsid w:val="00C267F3"/>
    <w:rsid w:val="00C34BFD"/>
    <w:rsid w:val="00C417D0"/>
    <w:rsid w:val="00C42950"/>
    <w:rsid w:val="00C442AE"/>
    <w:rsid w:val="00C472A2"/>
    <w:rsid w:val="00C47B37"/>
    <w:rsid w:val="00C47EB6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234B"/>
    <w:rsid w:val="00CE6EF2"/>
    <w:rsid w:val="00D01DC2"/>
    <w:rsid w:val="00D03766"/>
    <w:rsid w:val="00D0383F"/>
    <w:rsid w:val="00D104A8"/>
    <w:rsid w:val="00D11758"/>
    <w:rsid w:val="00D12BA5"/>
    <w:rsid w:val="00D207FC"/>
    <w:rsid w:val="00D2238A"/>
    <w:rsid w:val="00D32DFB"/>
    <w:rsid w:val="00D33BD9"/>
    <w:rsid w:val="00D35DEF"/>
    <w:rsid w:val="00D44CF6"/>
    <w:rsid w:val="00D50AB2"/>
    <w:rsid w:val="00D52A4A"/>
    <w:rsid w:val="00D5622E"/>
    <w:rsid w:val="00D61912"/>
    <w:rsid w:val="00D61BC0"/>
    <w:rsid w:val="00D66AF2"/>
    <w:rsid w:val="00D67195"/>
    <w:rsid w:val="00D672BC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6C00"/>
    <w:rsid w:val="00E77066"/>
    <w:rsid w:val="00E770E2"/>
    <w:rsid w:val="00E87ACF"/>
    <w:rsid w:val="00E93568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69A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9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080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25ACF"/>
    <w:pPr>
      <w:ind w:left="720"/>
      <w:contextualSpacing/>
    </w:pPr>
  </w:style>
  <w:style w:type="paragraph" w:styleId="Revision">
    <w:name w:val="Revision"/>
    <w:hidden/>
    <w:uiPriority w:val="99"/>
    <w:semiHidden/>
    <w:rsid w:val="005349B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548</Words>
  <Characters>2927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2018-06-13T18:23:00Z</dcterms:created>
  <dcterms:modified xsi:type="dcterms:W3CDTF">2018-06-13T18:23:00Z</dcterms:modified>
</cp:coreProperties>
</file>